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AC5" w:rsidRDefault="00CF6E24" w:rsidP="005B40BD">
      <w:r>
        <w:rPr>
          <w:noProof/>
        </w:rPr>
        <mc:AlternateContent>
          <mc:Choice Requires="wps">
            <w:drawing>
              <wp:anchor distT="0" distB="0" distL="114300" distR="114300" simplePos="0" relativeHeight="251669504" behindDoc="0" locked="0" layoutInCell="1" allowOverlap="1">
                <wp:simplePos x="0" y="0"/>
                <wp:positionH relativeFrom="page">
                  <wp:posOffset>424815</wp:posOffset>
                </wp:positionH>
                <wp:positionV relativeFrom="page">
                  <wp:posOffset>651510</wp:posOffset>
                </wp:positionV>
                <wp:extent cx="2721610" cy="9071610"/>
                <wp:effectExtent l="0" t="0" r="2540" b="0"/>
                <wp:wrapSquare wrapText="bothSides"/>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9071610"/>
                        </a:xfrm>
                        <a:prstGeom prst="rect">
                          <a:avLst/>
                        </a:prstGeom>
                        <a:solidFill>
                          <a:schemeClr val="accent5">
                            <a:lumMod val="20000"/>
                            <a:lumOff val="80000"/>
                          </a:schemeClr>
                        </a:solid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400686" w:rsidRPr="005B40BD" w:rsidRDefault="00400686"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20"/>
                                <w:szCs w:val="20"/>
                              </w:rPr>
                              <w:t>Technology Plan Committee Members</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3.45pt;margin-top:51.3pt;width:214.3pt;height:714.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" fillcolor="#daeef3 [664]" stroked="f" strokecolor="#622423 [1605]" strokeweight="6pt">
                <v:stroke linestyle="thickThin"/>
                <v:textbox inset="18pt,18pt,18pt,18pt">
                  <w:txbxContent>
                    <w:p w:rsidR="00400686" w:rsidRPr="005B40BD" w:rsidRDefault="00400686"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20"/>
                          <w:szCs w:val="20"/>
                        </w:rPr>
                        <w:t>Technology Plan Committee Members</w:t>
                      </w:r>
                    </w:p>
                  </w:txbxContent>
                </v:textbox>
                <w10:wrap type="square" anchorx="page" anchory="page"/>
              </v:shape>
            </w:pict>
          </mc:Fallback>
        </mc:AlternateContent>
      </w:r>
    </w:p>
    <w:p w:rsidR="00771AC5" w:rsidRDefault="00771AC5">
      <w:pPr>
        <w:rPr>
          <w:color w:val="4F6228" w:themeColor="accent3" w:themeShade="80"/>
          <w:sz w:val="56"/>
          <w:szCs w:val="56"/>
        </w:rPr>
      </w:pPr>
    </w:p>
    <w:p w:rsidR="00771AC5" w:rsidRPr="005B40BD" w:rsidRDefault="005B40BD">
      <w:pPr>
        <w:rPr>
          <w:color w:val="4F81BD" w:themeColor="accent1"/>
          <w:sz w:val="56"/>
          <w:szCs w:val="56"/>
        </w:rPr>
      </w:pPr>
      <w:r w:rsidRPr="005B40BD">
        <w:rPr>
          <w:color w:val="4F81BD" w:themeColor="accent1"/>
          <w:sz w:val="56"/>
          <w:szCs w:val="56"/>
        </w:rPr>
        <w:t>Title Page</w:t>
      </w:r>
    </w:p>
    <w:p w:rsidR="0070257D" w:rsidRDefault="00CF6E24" w:rsidP="0070257D">
      <w:r>
        <w:rPr>
          <w:noProof/>
        </w:rPr>
        <mc:AlternateContent>
          <mc:Choice Requires="wps">
            <w:drawing>
              <wp:anchor distT="0" distB="0" distL="114300" distR="114300" simplePos="0" relativeHeight="251672576" behindDoc="0" locked="0" layoutInCell="1" allowOverlap="1">
                <wp:simplePos x="0" y="0"/>
                <wp:positionH relativeFrom="column">
                  <wp:posOffset>1767840</wp:posOffset>
                </wp:positionH>
                <wp:positionV relativeFrom="paragraph">
                  <wp:posOffset>6465570</wp:posOffset>
                </wp:positionV>
                <wp:extent cx="1714500" cy="457200"/>
                <wp:effectExtent l="0" t="0" r="0" b="0"/>
                <wp:wrapSquare wrapText="bothSides"/>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686" w:rsidRPr="001D6686" w:rsidRDefault="00400686" w:rsidP="001D6686">
                            <w:pPr>
                              <w:jc w:val="right"/>
                              <w:rPr>
                                <w:sz w:val="16"/>
                                <w:szCs w:val="56"/>
                              </w:rPr>
                            </w:pPr>
                            <w:r>
                              <w:rPr>
                                <w:sz w:val="16"/>
                                <w:szCs w:val="56"/>
                              </w:rPr>
                              <w:t xml:space="preserve">Revised: </w:t>
                            </w:r>
                            <w:r w:rsidR="006C59F0">
                              <w:rPr>
                                <w:sz w:val="16"/>
                                <w:szCs w:val="56"/>
                              </w:rPr>
                              <w:t>October 2011</w:t>
                            </w:r>
                          </w:p>
                          <w:p w:rsidR="00400686" w:rsidRPr="001D6686" w:rsidRDefault="00400686">
                            <w:pPr>
                              <w:rPr>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39.2pt;margin-top:509.1pt;width:13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" filled="f" stroked="f">
                <v:textbox inset=",7.2pt,,7.2pt">
                  <w:txbxContent>
                    <w:p w:rsidR="00400686" w:rsidRPr="001D6686" w:rsidRDefault="00400686" w:rsidP="001D6686">
                      <w:pPr>
                        <w:jc w:val="right"/>
                        <w:rPr>
                          <w:sz w:val="16"/>
                          <w:szCs w:val="56"/>
                        </w:rPr>
                      </w:pPr>
                      <w:r>
                        <w:rPr>
                          <w:sz w:val="16"/>
                          <w:szCs w:val="56"/>
                        </w:rPr>
                        <w:t xml:space="preserve">Revised: </w:t>
                      </w:r>
                      <w:r w:rsidR="006C59F0">
                        <w:rPr>
                          <w:sz w:val="16"/>
                          <w:szCs w:val="56"/>
                        </w:rPr>
                        <w:t>October 2011</w:t>
                      </w:r>
                    </w:p>
                    <w:p w:rsidR="00400686" w:rsidRPr="001D6686" w:rsidRDefault="00400686">
                      <w:pPr>
                        <w:rPr>
                          <w:sz w:val="16"/>
                        </w:rPr>
                      </w:pPr>
                    </w:p>
                  </w:txbxContent>
                </v:textbox>
                <w10:wrap type="square"/>
              </v:shape>
            </w:pict>
          </mc:Fallback>
        </mc:AlternateContent>
      </w:r>
      <w:r w:rsidR="00D429FE">
        <w:br w:type="page"/>
      </w:r>
    </w:p>
    <w:p w:rsidR="008C6D9C" w:rsidRPr="00521E90" w:rsidRDefault="008C6D9C" w:rsidP="008C6D9C">
      <w:pPr>
        <w:pStyle w:val="Heading1"/>
      </w:pPr>
      <w:r w:rsidRPr="00521E90">
        <w:lastRenderedPageBreak/>
        <w:t xml:space="preserve">Snapshot of Current Technology Use in </w:t>
      </w:r>
      <w:r>
        <w:t>School</w:t>
      </w:r>
    </w:p>
    <w:p w:rsidR="008C6D9C" w:rsidRPr="00521E90" w:rsidRDefault="008C6D9C" w:rsidP="008C6D9C">
      <w:pPr>
        <w:rPr>
          <w:i/>
          <w:color w:val="632423" w:themeColor="accent2" w:themeShade="80"/>
          <w:sz w:val="28"/>
          <w:szCs w:val="28"/>
        </w:rPr>
      </w:pPr>
      <w:r>
        <w:rPr>
          <w:i/>
          <w:color w:val="632423" w:themeColor="accent2" w:themeShade="80"/>
          <w:sz w:val="28"/>
          <w:szCs w:val="28"/>
        </w:rPr>
        <w:t>Insert what technology currently looks like in your school as it pertains to Learners and their Environment</w:t>
      </w:r>
    </w:p>
    <w:p w:rsidR="00E52873" w:rsidRDefault="00E52873">
      <w:pPr>
        <w:rPr>
          <w:b/>
          <w:color w:val="4F6228" w:themeColor="accent3" w:themeShade="80"/>
          <w:sz w:val="36"/>
        </w:rPr>
      </w:pPr>
      <w:r>
        <w:rPr>
          <w:b/>
          <w:color w:val="4F6228" w:themeColor="accent3" w:themeShade="80"/>
          <w:sz w:val="36"/>
        </w:rPr>
        <w:br w:type="page"/>
      </w:r>
    </w:p>
    <w:p w:rsidR="00935A5B" w:rsidRPr="0070257D" w:rsidRDefault="00CF6E24" w:rsidP="005B40BD">
      <w:pPr>
        <w:pStyle w:val="Heading1"/>
        <w:jc w:val="right"/>
      </w:pPr>
      <w:r>
        <w:rPr>
          <w:noProof/>
        </w:rPr>
        <w:lastRenderedPageBreak/>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5500</wp14:pctPosHOffset>
                    </wp:positionH>
                  </mc:Choice>
                  <mc:Fallback>
                    <wp:positionH relativeFrom="page">
                      <wp:posOffset>427355</wp:posOffset>
                    </wp:positionH>
                  </mc:Fallback>
                </mc:AlternateContent>
                <wp:positionV relativeFrom="page">
                  <wp:align>center</wp:align>
                </wp:positionV>
                <wp:extent cx="2315210" cy="8682355"/>
                <wp:effectExtent l="6985" t="0" r="1905" b="4445"/>
                <wp:wrapSquare wrapText="bothSides"/>
                <wp:docPr id="4" name="Text Box 2" descr="Description: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5210" cy="8682355"/>
                        </a:xfrm>
                        <a:prstGeom prst="rect">
                          <a:avLst/>
                        </a:prstGeom>
                        <a:pattFill prst="pct90">
                          <a:fgClr>
                            <a:schemeClr val="accent5">
                              <a:lumMod val="40000"/>
                              <a:lumOff val="60000"/>
                              <a:alpha val="43137"/>
                            </a:schemeClr>
                          </a:fgClr>
                          <a:bgClr>
                            <a:srgbClr val="FFFFFF">
                              <a:alpha val="43137"/>
                            </a:srgbClr>
                          </a:bgClr>
                        </a:patt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400686" w:rsidRDefault="00400686"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Students</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Staff</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Classrooms with Interactive White Boards</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Computer Labs</w:t>
                            </w:r>
                          </w:p>
                          <w:p w:rsidR="00400686" w:rsidRPr="006111E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Laptop Labs</w:t>
                            </w: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page">
                  <wp14:pctHeight>0</wp14:pctHeight>
                </wp14:sizeRelV>
              </wp:anchor>
            </w:drawing>
          </mc:Choice>
          <mc:Fallback>
            <w:pict>
              <v:shape id="Text Box 2" o:spid="_x0000_s1028" type="#_x0000_t202" alt="Description: Description: 90%" style="position:absolute;left:0;text-align:left;margin-left:0;margin-top:0;width:182.3pt;height:683.65pt;z-index:251660288;visibility:visible;mso-wrap-style:square;mso-width-percent:300;mso-height-percent:0;mso-left-percent:55;mso-wrap-distance-left:9pt;mso-wrap-distance-top:0;mso-wrap-distance-right:9pt;mso-wrap-distance-bottom:0;mso-position-horizontal-relative:page;mso-position-vertical:center;mso-position-vertical-relative:page;mso-width-percent:300;mso-height-percent:0;mso-left-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" fillcolor="#b6dde8 [1304]" stroked="f" strokecolor="#622423 [1605]" strokeweight="6pt">
                <v:fill r:id="rId9" o:title="" opacity="28270f" o:opacity2="28270f" type="pattern"/>
                <v:stroke linestyle="thickThin"/>
                <v:textbox inset="18pt,18pt,18pt,18pt">
                  <w:txbxContent>
                    <w:p w:rsidR="00400686" w:rsidRDefault="00400686"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Students</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Staff</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Classrooms with Interactive White Boards</w:t>
                      </w:r>
                    </w:p>
                    <w:p w:rsidR="0040068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Computer Labs</w:t>
                      </w:r>
                    </w:p>
                    <w:p w:rsidR="00400686" w:rsidRPr="006111E6"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Laptop Labs</w:t>
                      </w:r>
                    </w:p>
                  </w:txbxContent>
                </v:textbox>
                <w10:wrap type="square" anchorx="page" anchory="page"/>
              </v:shape>
            </w:pict>
          </mc:Fallback>
        </mc:AlternateContent>
      </w:r>
      <w:r w:rsidR="0070257D" w:rsidRPr="0070257D">
        <w:t>SCHOOL PROFILE</w:t>
      </w:r>
    </w:p>
    <w:p w:rsidR="00F97BA8" w:rsidRDefault="00F97BA8" w:rsidP="0070257D">
      <w:pPr>
        <w:jc w:val="both"/>
        <w:rPr>
          <w:sz w:val="24"/>
          <w:szCs w:val="24"/>
        </w:rPr>
      </w:pPr>
    </w:p>
    <w:p w:rsidR="00490C26" w:rsidRDefault="00490C26" w:rsidP="00D429FE">
      <w:pPr>
        <w:rPr>
          <w:sz w:val="24"/>
          <w:szCs w:val="24"/>
        </w:rPr>
      </w:pPr>
    </w:p>
    <w:p w:rsidR="00935A5B" w:rsidRPr="00717A9E" w:rsidRDefault="00935A5B" w:rsidP="00D429FE">
      <w:pPr>
        <w:rPr>
          <w:b/>
          <w:color w:val="4F6228" w:themeColor="accent3" w:themeShade="80"/>
          <w:sz w:val="36"/>
          <w:szCs w:val="36"/>
        </w:rPr>
      </w:pPr>
    </w:p>
    <w:p w:rsidR="00871709" w:rsidRDefault="00871709" w:rsidP="00D429FE"/>
    <w:p w:rsidR="00871709" w:rsidRDefault="00871709">
      <w:r>
        <w:br w:type="page"/>
      </w:r>
    </w:p>
    <w:p w:rsidR="008C6D9C" w:rsidRDefault="008C6D9C" w:rsidP="008C6D9C">
      <w:pPr>
        <w:pStyle w:val="Heading1"/>
        <w:rPr>
          <w:rStyle w:val="Heading2Char"/>
          <w:b/>
          <w:bCs/>
        </w:rPr>
      </w:pPr>
      <w:r>
        <w:rPr>
          <w:rStyle w:val="Heading2Char"/>
          <w:b/>
          <w:bCs/>
        </w:rPr>
        <w:lastRenderedPageBreak/>
        <w:t>Technology Dimensions Overview</w:t>
      </w:r>
    </w:p>
    <w:p w:rsidR="002B7A8B" w:rsidRPr="002B7A8B" w:rsidRDefault="002B7A8B" w:rsidP="002B7A8B">
      <w:r w:rsidRPr="002B7A8B">
        <w:t xml:space="preserve">Note: If you struggle to describe what good technology integration would look like in action, begin by describing what good teaching would look like in action. Focus on describing the kind of teaching that supports your school’s mission, vision statements and core principles. The point is to paint a picture of the learning environments that you hope to create. Once defined, digital solutions </w:t>
      </w:r>
      <w:r>
        <w:t xml:space="preserve">that </w:t>
      </w:r>
      <w:r w:rsidRPr="002B7A8B">
        <w:t>make the work of students more effective and efficient can be quickly identified.</w:t>
      </w: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1: </w:t>
      </w:r>
      <w:r w:rsidR="008C6D9C" w:rsidRPr="008C6D9C">
        <w:rPr>
          <w:rStyle w:val="Heading2Char"/>
          <w:color w:val="auto"/>
          <w:u w:val="single"/>
        </w:rPr>
        <w:t>Learners and their Environment</w:t>
      </w:r>
      <w:r w:rsidR="008C6D9C" w:rsidRPr="008C6D9C">
        <w:rPr>
          <w:rStyle w:val="Heading2Char"/>
          <w:b w:val="0"/>
          <w:bCs w:val="0"/>
          <w:color w:val="auto"/>
        </w:rPr>
        <w:t xml:space="preserve"> </w:t>
      </w:r>
      <w:r w:rsidR="008C6D9C">
        <w:rPr>
          <w:rStyle w:val="Heading2Char"/>
          <w:b w:val="0"/>
          <w:bCs w:val="0"/>
          <w:color w:val="auto"/>
        </w:rPr>
        <w:t xml:space="preserve"> </w:t>
      </w:r>
    </w:p>
    <w:p w:rsidR="008C6D9C" w:rsidRDefault="008C6D9C" w:rsidP="005B40BD">
      <w:pPr>
        <w:pStyle w:val="ListParagraph"/>
        <w:rPr>
          <w:rStyle w:val="Heading2Char"/>
          <w:b w:val="0"/>
          <w:bCs w:val="0"/>
          <w:color w:val="auto"/>
        </w:rPr>
      </w:pPr>
      <w:r>
        <w:rPr>
          <w:rStyle w:val="Heading2Char"/>
          <w:b w:val="0"/>
          <w:bCs w:val="0"/>
          <w:color w:val="auto"/>
        </w:rPr>
        <w:t xml:space="preserve">This </w:t>
      </w:r>
      <w:r w:rsidR="005B40BD">
        <w:rPr>
          <w:rStyle w:val="Heading2Char"/>
          <w:b w:val="0"/>
          <w:bCs w:val="0"/>
          <w:color w:val="auto"/>
        </w:rPr>
        <w:t>d</w:t>
      </w:r>
      <w:r>
        <w:rPr>
          <w:rStyle w:val="Heading2Char"/>
          <w:b w:val="0"/>
          <w:bCs w:val="0"/>
          <w:color w:val="auto"/>
        </w:rPr>
        <w:t xml:space="preserve">imensions deals with </w:t>
      </w:r>
      <w:r w:rsidRPr="00F11E8E">
        <w:rPr>
          <w:rStyle w:val="Heading2Char"/>
          <w:bCs w:val="0"/>
          <w:i/>
          <w:color w:val="auto"/>
          <w:u w:val="single"/>
        </w:rPr>
        <w:t>students</w:t>
      </w:r>
      <w:r>
        <w:rPr>
          <w:rStyle w:val="Heading2Char"/>
          <w:b w:val="0"/>
          <w:bCs w:val="0"/>
          <w:color w:val="auto"/>
        </w:rPr>
        <w:t xml:space="preserve"> and how they use/interact with technology. It focuses on the students using the technology</w:t>
      </w:r>
      <w:r w:rsidR="002B7A8B">
        <w:rPr>
          <w:rStyle w:val="Heading2Char"/>
          <w:b w:val="0"/>
          <w:bCs w:val="0"/>
          <w:color w:val="auto"/>
        </w:rPr>
        <w:t>.</w:t>
      </w:r>
    </w:p>
    <w:p w:rsidR="002B7A8B"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4624" behindDoc="0" locked="0" layoutInCell="1" allowOverlap="1">
                <wp:simplePos x="0" y="0"/>
                <wp:positionH relativeFrom="column">
                  <wp:posOffset>193675</wp:posOffset>
                </wp:positionH>
                <wp:positionV relativeFrom="paragraph">
                  <wp:posOffset>92710</wp:posOffset>
                </wp:positionV>
                <wp:extent cx="5610225" cy="1487805"/>
                <wp:effectExtent l="12700" t="13970" r="6350" b="1270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487805"/>
                        </a:xfrm>
                        <a:prstGeom prst="rect">
                          <a:avLst/>
                        </a:prstGeom>
                        <a:solidFill>
                          <a:srgbClr val="FFFFFF"/>
                        </a:solidFill>
                        <a:ln w="9525">
                          <a:solidFill>
                            <a:srgbClr val="000000"/>
                          </a:solidFill>
                          <a:miter lim="800000"/>
                          <a:headEnd/>
                          <a:tailEnd/>
                        </a:ln>
                      </wps:spPr>
                      <wps:txbx>
                        <w:txbxContent>
                          <w:p w:rsidR="00400686" w:rsidRPr="000337DF" w:rsidRDefault="00400686"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400686" w:rsidRPr="000337DF" w:rsidRDefault="00400686"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400686" w:rsidRPr="000A2B67" w:rsidRDefault="00400686" w:rsidP="000A2B67">
                            <w:pPr>
                              <w:rPr>
                                <w:sz w:val="23"/>
                                <w:szCs w:val="23"/>
                              </w:rPr>
                            </w:pPr>
                          </w:p>
                          <w:p w:rsidR="00400686" w:rsidRPr="002B7A8B" w:rsidRDefault="00400686" w:rsidP="002B7A8B"/>
                          <w:p w:rsidR="00400686" w:rsidRDefault="0040068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left:0;text-align:left;margin-left:15.25pt;margin-top:7.3pt;width:441.75pt;height:11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">
                <v:textbox>
                  <w:txbxContent>
                    <w:p w:rsidR="00400686" w:rsidRPr="000337DF" w:rsidRDefault="00400686"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400686" w:rsidRPr="000337DF" w:rsidRDefault="00400686"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400686" w:rsidRPr="000A2B67" w:rsidRDefault="00400686" w:rsidP="000A2B67">
                      <w:pPr>
                        <w:rPr>
                          <w:sz w:val="23"/>
                          <w:szCs w:val="23"/>
                        </w:rPr>
                      </w:pPr>
                    </w:p>
                    <w:p w:rsidR="00400686" w:rsidRPr="002B7A8B" w:rsidRDefault="00400686" w:rsidP="002B7A8B"/>
                    <w:p w:rsidR="00400686" w:rsidRDefault="00400686"/>
                  </w:txbxContent>
                </v:textbox>
              </v:shape>
            </w:pict>
          </mc:Fallback>
        </mc:AlternateContent>
      </w:r>
    </w:p>
    <w:p w:rsidR="002B7A8B" w:rsidRPr="002B7A8B" w:rsidRDefault="002B7A8B" w:rsidP="002B7A8B">
      <w:pPr>
        <w:rPr>
          <w:rStyle w:val="Heading2Char"/>
          <w:b w:val="0"/>
          <w:bCs w:val="0"/>
          <w:color w:val="auto"/>
        </w:rPr>
      </w:pPr>
    </w:p>
    <w:p w:rsidR="008C6D9C" w:rsidRDefault="008C6D9C" w:rsidP="008C6D9C">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Pr="000337DF" w:rsidRDefault="000337DF" w:rsidP="000337DF">
      <w:pPr>
        <w:pStyle w:val="ListParagraph"/>
        <w:rPr>
          <w:rStyle w:val="Heading2Char"/>
          <w:b w:val="0"/>
          <w:bCs w:val="0"/>
          <w:color w:val="auto"/>
        </w:rPr>
      </w:pP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2: </w:t>
      </w:r>
      <w:r w:rsidR="008C6D9C" w:rsidRPr="008C6D9C">
        <w:rPr>
          <w:rStyle w:val="Heading2Char"/>
          <w:color w:val="auto"/>
          <w:u w:val="single"/>
        </w:rPr>
        <w:t>Curriculum and Instruction</w:t>
      </w:r>
    </w:p>
    <w:p w:rsidR="008C6D9C" w:rsidRDefault="008C6D9C" w:rsidP="005B40BD">
      <w:pPr>
        <w:pStyle w:val="ListParagraph"/>
        <w:rPr>
          <w:rStyle w:val="Heading2Char"/>
          <w:b w:val="0"/>
          <w:bCs w:val="0"/>
          <w:color w:val="auto"/>
        </w:rPr>
      </w:pPr>
      <w:r>
        <w:rPr>
          <w:rStyle w:val="Heading2Char"/>
          <w:b w:val="0"/>
          <w:bCs w:val="0"/>
          <w:color w:val="auto"/>
        </w:rPr>
        <w:t xml:space="preserve">This Dimension focuses on how the </w:t>
      </w:r>
      <w:r w:rsidRPr="00F11E8E">
        <w:rPr>
          <w:rStyle w:val="Heading2Char"/>
          <w:bCs w:val="0"/>
          <w:i/>
          <w:color w:val="auto"/>
          <w:u w:val="single"/>
        </w:rPr>
        <w:t>teacher</w:t>
      </w:r>
      <w:r>
        <w:rPr>
          <w:rStyle w:val="Heading2Char"/>
          <w:b w:val="0"/>
          <w:bCs w:val="0"/>
          <w:color w:val="auto"/>
        </w:rPr>
        <w:t xml:space="preserve"> uses technology. This can be for productivity (Office Suite) or </w:t>
      </w:r>
      <w:r w:rsidR="00F11E8E">
        <w:rPr>
          <w:rStyle w:val="Heading2Char"/>
          <w:b w:val="0"/>
          <w:bCs w:val="0"/>
          <w:color w:val="auto"/>
        </w:rPr>
        <w:t>i</w:t>
      </w:r>
      <w:r>
        <w:rPr>
          <w:rStyle w:val="Heading2Char"/>
          <w:b w:val="0"/>
          <w:bCs w:val="0"/>
          <w:color w:val="auto"/>
        </w:rPr>
        <w:t>nstruction (Promethean Board)</w:t>
      </w:r>
      <w:r w:rsidR="000337DF">
        <w:rPr>
          <w:rStyle w:val="Heading2Char"/>
          <w:b w:val="0"/>
          <w:bCs w:val="0"/>
          <w:color w:val="auto"/>
        </w:rPr>
        <w:t>.</w:t>
      </w:r>
    </w:p>
    <w:p w:rsidR="000337DF"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8720" behindDoc="0" locked="0" layoutInCell="1" allowOverlap="1">
                <wp:simplePos x="0" y="0"/>
                <wp:positionH relativeFrom="column">
                  <wp:align>center</wp:align>
                </wp:positionH>
                <wp:positionV relativeFrom="paragraph">
                  <wp:posOffset>0</wp:posOffset>
                </wp:positionV>
                <wp:extent cx="5675630" cy="1019810"/>
                <wp:effectExtent l="7620" t="9525" r="12700" b="889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019810"/>
                        </a:xfrm>
                        <a:prstGeom prst="rect">
                          <a:avLst/>
                        </a:prstGeom>
                        <a:solidFill>
                          <a:srgbClr val="FFFFFF"/>
                        </a:solidFill>
                        <a:ln w="9525">
                          <a:solidFill>
                            <a:srgbClr val="000000"/>
                          </a:solidFill>
                          <a:miter lim="800000"/>
                          <a:headEnd/>
                          <a:tailEnd/>
                        </a:ln>
                      </wps:spPr>
                      <wps:txbx>
                        <w:txbxContent>
                          <w:p w:rsidR="00400686" w:rsidRDefault="00400686">
                            <w:pPr>
                              <w:rPr>
                                <w:sz w:val="20"/>
                                <w:szCs w:val="20"/>
                              </w:rPr>
                            </w:pPr>
                            <w:r w:rsidRPr="000337DF">
                              <w:rPr>
                                <w:sz w:val="20"/>
                                <w:szCs w:val="20"/>
                              </w:rPr>
                              <w:t>Example: The school will use current and emerging technologies to create learner-centered instructional environments that enhance academic achievement.</w:t>
                            </w:r>
                          </w:p>
                          <w:p w:rsidR="00400686" w:rsidRDefault="00400686"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400686" w:rsidRDefault="00400686">
                            <w:pPr>
                              <w:rPr>
                                <w:sz w:val="20"/>
                                <w:szCs w:val="20"/>
                              </w:rPr>
                            </w:pPr>
                          </w:p>
                          <w:p w:rsidR="00400686" w:rsidRPr="000337DF" w:rsidRDefault="00400686">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0;margin-top:0;width:446.9pt;height:80.3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KjVLgIAAFg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">
                <v:textbox>
                  <w:txbxContent>
                    <w:p w:rsidR="00400686" w:rsidRDefault="00400686">
                      <w:pPr>
                        <w:rPr>
                          <w:sz w:val="20"/>
                          <w:szCs w:val="20"/>
                        </w:rPr>
                      </w:pPr>
                      <w:r w:rsidRPr="000337DF">
                        <w:rPr>
                          <w:sz w:val="20"/>
                          <w:szCs w:val="20"/>
                        </w:rPr>
                        <w:t>Example: The school will use current and emerging technologies to create learner-centered instructional environments that enhance academic achievement.</w:t>
                      </w:r>
                    </w:p>
                    <w:p w:rsidR="00400686" w:rsidRDefault="00400686"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400686" w:rsidRDefault="00400686">
                      <w:pPr>
                        <w:rPr>
                          <w:sz w:val="20"/>
                          <w:szCs w:val="20"/>
                        </w:rPr>
                      </w:pPr>
                    </w:p>
                    <w:p w:rsidR="00400686" w:rsidRPr="000337DF" w:rsidRDefault="00400686">
                      <w:pPr>
                        <w:rPr>
                          <w:sz w:val="20"/>
                          <w:szCs w:val="20"/>
                        </w:rPr>
                      </w:pPr>
                    </w:p>
                  </w:txbxContent>
                </v:textbox>
              </v:shape>
            </w:pict>
          </mc:Fallback>
        </mc:AlternateContent>
      </w:r>
    </w:p>
    <w:p w:rsidR="000337DF" w:rsidRDefault="000337DF" w:rsidP="005B40BD">
      <w:pPr>
        <w:pStyle w:val="ListParagraph"/>
        <w:rPr>
          <w:rStyle w:val="Heading2Char"/>
          <w:b w:val="0"/>
          <w:bCs w:val="0"/>
          <w:color w:val="auto"/>
        </w:rPr>
      </w:pPr>
    </w:p>
    <w:p w:rsidR="008C6D9C" w:rsidRDefault="008C6D9C" w:rsidP="008C6D9C">
      <w:pPr>
        <w:pStyle w:val="ListParagraph"/>
        <w:rPr>
          <w:rStyle w:val="Heading2Char"/>
          <w:b w:val="0"/>
          <w:bCs w:val="0"/>
          <w:color w:val="auto"/>
        </w:rPr>
      </w:pPr>
    </w:p>
    <w:p w:rsidR="000F4EDF" w:rsidRDefault="000F4EDF" w:rsidP="008C6D9C">
      <w:pPr>
        <w:pStyle w:val="ListParagraph"/>
        <w:rPr>
          <w:rStyle w:val="Heading2Char"/>
          <w:b w:val="0"/>
          <w:bCs w:val="0"/>
          <w:color w:val="auto"/>
        </w:rPr>
      </w:pPr>
    </w:p>
    <w:p w:rsidR="000F4EDF" w:rsidRDefault="000F4EDF" w:rsidP="008C6D9C">
      <w:pPr>
        <w:pStyle w:val="ListParagraph"/>
        <w:rPr>
          <w:rStyle w:val="Heading2Char"/>
          <w:b w:val="0"/>
          <w:bCs w:val="0"/>
          <w:color w:val="auto"/>
        </w:rPr>
      </w:pP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3: </w:t>
      </w:r>
      <w:r w:rsidR="008C6D9C" w:rsidRPr="008C6D9C">
        <w:rPr>
          <w:rStyle w:val="Heading2Char"/>
          <w:color w:val="auto"/>
          <w:u w:val="single"/>
        </w:rPr>
        <w:t>Professional Development</w:t>
      </w:r>
      <w:r w:rsidR="008C6D9C">
        <w:rPr>
          <w:rStyle w:val="Heading2Char"/>
          <w:b w:val="0"/>
          <w:bCs w:val="0"/>
          <w:color w:val="auto"/>
        </w:rPr>
        <w:t xml:space="preserve">  </w:t>
      </w:r>
    </w:p>
    <w:p w:rsidR="000337DF" w:rsidRDefault="008C6D9C" w:rsidP="005B40BD">
      <w:pPr>
        <w:pStyle w:val="ListParagraph"/>
        <w:rPr>
          <w:rStyle w:val="Heading2Char"/>
          <w:b w:val="0"/>
          <w:bCs w:val="0"/>
          <w:color w:val="auto"/>
        </w:rPr>
      </w:pPr>
      <w:r>
        <w:rPr>
          <w:rStyle w:val="Heading2Char"/>
          <w:b w:val="0"/>
          <w:bCs w:val="0"/>
          <w:color w:val="auto"/>
        </w:rPr>
        <w:t xml:space="preserve">What professional development is needed to </w:t>
      </w:r>
      <w:r w:rsidRPr="00F11E8E">
        <w:rPr>
          <w:rStyle w:val="Heading2Char"/>
          <w:bCs w:val="0"/>
          <w:i/>
          <w:color w:val="auto"/>
          <w:u w:val="single"/>
        </w:rPr>
        <w:t>s</w:t>
      </w:r>
      <w:r w:rsidR="005B40BD" w:rsidRPr="00F11E8E">
        <w:rPr>
          <w:rStyle w:val="Heading2Char"/>
          <w:bCs w:val="0"/>
          <w:i/>
          <w:color w:val="auto"/>
          <w:u w:val="single"/>
        </w:rPr>
        <w:t>upport</w:t>
      </w:r>
      <w:r w:rsidR="005B40BD">
        <w:rPr>
          <w:rStyle w:val="Heading2Char"/>
          <w:b w:val="0"/>
          <w:bCs w:val="0"/>
          <w:color w:val="auto"/>
        </w:rPr>
        <w:t xml:space="preserve"> the teachers</w:t>
      </w:r>
      <w:r w:rsidR="00F11E8E">
        <w:rPr>
          <w:rStyle w:val="Heading2Char"/>
          <w:b w:val="0"/>
          <w:bCs w:val="0"/>
          <w:color w:val="auto"/>
        </w:rPr>
        <w:t>, administrations, school community,</w:t>
      </w:r>
      <w:r w:rsidR="005B40BD">
        <w:rPr>
          <w:rStyle w:val="Heading2Char"/>
          <w:b w:val="0"/>
          <w:bCs w:val="0"/>
          <w:color w:val="auto"/>
        </w:rPr>
        <w:t xml:space="preserve"> and students as they learn how to use the new equipment/software.</w:t>
      </w:r>
    </w:p>
    <w:p w:rsidR="008C6D9C"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6672" behindDoc="0" locked="0" layoutInCell="1" allowOverlap="1">
                <wp:simplePos x="0" y="0"/>
                <wp:positionH relativeFrom="column">
                  <wp:align>center</wp:align>
                </wp:positionH>
                <wp:positionV relativeFrom="paragraph">
                  <wp:posOffset>0</wp:posOffset>
                </wp:positionV>
                <wp:extent cx="5457825" cy="608965"/>
                <wp:effectExtent l="7620" t="10795" r="11430" b="889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08965"/>
                        </a:xfrm>
                        <a:prstGeom prst="rect">
                          <a:avLst/>
                        </a:prstGeom>
                        <a:solidFill>
                          <a:srgbClr val="FFFFFF"/>
                        </a:solidFill>
                        <a:ln w="9525">
                          <a:solidFill>
                            <a:srgbClr val="000000"/>
                          </a:solidFill>
                          <a:miter lim="800000"/>
                          <a:headEnd/>
                          <a:tailEnd/>
                        </a:ln>
                      </wps:spPr>
                      <wps:txbx>
                        <w:txbxContent>
                          <w:p w:rsidR="00400686" w:rsidRPr="000337DF" w:rsidRDefault="00400686">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400686" w:rsidRDefault="0040068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left:0;text-align:left;margin-left:0;margin-top:0;width:429.75pt;height:47.95p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">
                <v:textbox>
                  <w:txbxContent>
                    <w:p w:rsidR="00400686" w:rsidRPr="000337DF" w:rsidRDefault="00400686">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400686" w:rsidRDefault="00400686"/>
                  </w:txbxContent>
                </v:textbox>
              </v:shape>
            </w:pict>
          </mc:Fallback>
        </mc:AlternateContent>
      </w:r>
      <w:r w:rsidR="005B40BD">
        <w:rPr>
          <w:rStyle w:val="Heading2Char"/>
          <w:b w:val="0"/>
          <w:bCs w:val="0"/>
          <w:color w:val="auto"/>
        </w:rPr>
        <w:t xml:space="preserve"> </w:t>
      </w:r>
    </w:p>
    <w:p w:rsidR="005B40BD" w:rsidRPr="001D5643" w:rsidRDefault="008C6D9C" w:rsidP="001D5643">
      <w:pPr>
        <w:rPr>
          <w:rStyle w:val="Heading2Char"/>
          <w:b w:val="0"/>
          <w:bCs w:val="0"/>
          <w:color w:val="auto"/>
        </w:rPr>
        <w:sectPr w:rsidR="005B40BD" w:rsidRPr="001D5643" w:rsidSect="00E151A8">
          <w:footerReference w:type="default" r:id="rId10"/>
          <w:pgSz w:w="12240" w:h="15840"/>
          <w:pgMar w:top="1440" w:right="1440" w:bottom="1440" w:left="1440" w:header="720" w:footer="720" w:gutter="0"/>
          <w:cols w:space="720"/>
          <w:docGrid w:linePitch="360"/>
        </w:sectPr>
      </w:pPr>
      <w:r>
        <w:rPr>
          <w:rStyle w:val="Heading2Char"/>
          <w:b w:val="0"/>
          <w:bCs w:val="0"/>
          <w:color w:val="auto"/>
        </w:rPr>
        <w:br w:type="page"/>
      </w:r>
    </w:p>
    <w:p w:rsidR="001354CA" w:rsidRPr="001354CA" w:rsidRDefault="008C6D9C" w:rsidP="001354CA">
      <w:pPr>
        <w:pStyle w:val="Heading1"/>
      </w:pPr>
      <w:r w:rsidRPr="00400686">
        <w:rPr>
          <w:rStyle w:val="Heading2Char"/>
          <w:b/>
          <w:bCs/>
          <w:color w:val="365F91" w:themeColor="accent1" w:themeShade="BF"/>
          <w:sz w:val="28"/>
          <w:szCs w:val="28"/>
        </w:rPr>
        <w:lastRenderedPageBreak/>
        <w:t>Goal 1:</w:t>
      </w:r>
      <w:r w:rsidR="001354CA" w:rsidRPr="001354CA">
        <w:t xml:space="preserve"> </w:t>
      </w:r>
      <w:r w:rsidR="001354CA">
        <w:rPr>
          <w:i/>
        </w:rPr>
        <w:t>C</w:t>
      </w:r>
      <w:r w:rsidR="001354CA" w:rsidRPr="00400686">
        <w:rPr>
          <w:i/>
        </w:rPr>
        <w:t>opy and paste Objectives/tables above for Goal 2 Objectives and Strategies</w:t>
      </w:r>
    </w:p>
    <w:p w:rsidR="00322A14" w:rsidRPr="00400686" w:rsidRDefault="00322A14" w:rsidP="005B40BD">
      <w:pPr>
        <w:pStyle w:val="Heading1"/>
      </w:pPr>
    </w:p>
    <w:p w:rsidR="00490C26" w:rsidRPr="00400686" w:rsidRDefault="00322A14" w:rsidP="00490C26">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r w:rsidR="00871709" w:rsidRPr="00400686">
        <w:rPr>
          <w:rFonts w:asciiTheme="majorHAnsi" w:hAnsiTheme="majorHAnsi"/>
          <w:color w:val="632423" w:themeColor="accent2" w:themeShade="80"/>
          <w:sz w:val="28"/>
          <w:szCs w:val="28"/>
        </w:rPr>
        <w:t>:</w:t>
      </w:r>
      <w:r w:rsidRPr="00400686">
        <w:rPr>
          <w:rFonts w:asciiTheme="majorHAnsi" w:hAnsiTheme="majorHAnsi"/>
          <w:color w:val="632423" w:themeColor="accent2" w:themeShade="80"/>
          <w:sz w:val="28"/>
          <w:szCs w:val="28"/>
        </w:rPr>
        <w:br/>
      </w:r>
      <w:r w:rsidR="00922765" w:rsidRPr="00400686">
        <w:rPr>
          <w:rFonts w:asciiTheme="majorHAnsi" w:hAnsiTheme="majorHAnsi"/>
          <w:b/>
          <w:bCs/>
          <w:i/>
          <w:iCs/>
          <w:color w:val="632423" w:themeColor="accent2" w:themeShade="80"/>
          <w:sz w:val="24"/>
          <w:szCs w:val="24"/>
        </w:rPr>
        <w:t xml:space="preserve">1. </w:t>
      </w:r>
      <w:r w:rsidR="001354CA">
        <w:rPr>
          <w:rFonts w:asciiTheme="majorHAnsi" w:hAnsiTheme="majorHAnsi"/>
          <w:b/>
          <w:bCs/>
          <w:i/>
          <w:iCs/>
          <w:color w:val="632423" w:themeColor="accent2" w:themeShade="80"/>
          <w:sz w:val="24"/>
          <w:szCs w:val="24"/>
        </w:rPr>
        <w:t>Objective #1</w:t>
      </w:r>
      <w:r w:rsidR="001354CA">
        <w:rPr>
          <w:rFonts w:asciiTheme="majorHAnsi" w:hAnsiTheme="majorHAnsi"/>
          <w:b/>
          <w:bCs/>
          <w:i/>
          <w:iCs/>
          <w:color w:val="632423" w:themeColor="accent2" w:themeShade="80"/>
          <w:sz w:val="24"/>
          <w:szCs w:val="24"/>
        </w:rPr>
        <w:t>(should Support Goal 1)</w:t>
      </w:r>
      <w:r w:rsidR="001354CA"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8C6D9C" w:rsidRPr="00400686"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8C6D9C" w:rsidRPr="00400686" w:rsidRDefault="008C6D9C" w:rsidP="00490C26">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rsidR="008C6D9C" w:rsidRPr="00400686" w:rsidRDefault="008C6D9C" w:rsidP="008717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8C6D9C"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8C6D9C" w:rsidRPr="00400686" w:rsidRDefault="008C6D9C" w:rsidP="00490C26">
            <w:pPr>
              <w:rPr>
                <w:rFonts w:cstheme="minorHAnsi"/>
                <w:b w:val="0"/>
                <w:color w:val="632423" w:themeColor="accent2" w:themeShade="80"/>
                <w:sz w:val="24"/>
                <w:szCs w:val="24"/>
              </w:rPr>
            </w:pPr>
          </w:p>
        </w:tc>
        <w:tc>
          <w:tcPr>
            <w:tcW w:w="1117" w:type="dxa"/>
          </w:tcPr>
          <w:p w:rsidR="008C6D9C" w:rsidRPr="00400686" w:rsidRDefault="008C6D9C"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8C6D9C" w:rsidRPr="00400686" w:rsidRDefault="008C6D9C"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8C6D9C" w:rsidRPr="00400686" w:rsidRDefault="008C6D9C"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8C6D9C" w:rsidRPr="00400686" w:rsidRDefault="008C6D9C"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8C6D9C" w:rsidRPr="00400686" w:rsidRDefault="008C6D9C"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400686"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400686" w:rsidRPr="00400686" w:rsidRDefault="00400686" w:rsidP="00400686">
            <w:pPr>
              <w:rPr>
                <w:rFonts w:cstheme="minorHAnsi"/>
                <w:b w:val="0"/>
                <w:color w:val="632423" w:themeColor="accent2" w:themeShade="80"/>
                <w:sz w:val="24"/>
                <w:szCs w:val="24"/>
              </w:rPr>
            </w:pPr>
          </w:p>
        </w:tc>
        <w:tc>
          <w:tcPr>
            <w:tcW w:w="1117"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r w:rsidR="00400686"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400686" w:rsidRPr="00400686" w:rsidRDefault="00400686" w:rsidP="00400686">
            <w:pPr>
              <w:rPr>
                <w:rFonts w:cstheme="minorHAnsi"/>
                <w:b w:val="0"/>
                <w:color w:val="632423" w:themeColor="accent2" w:themeShade="80"/>
                <w:sz w:val="24"/>
                <w:szCs w:val="24"/>
              </w:rPr>
            </w:pPr>
          </w:p>
        </w:tc>
        <w:tc>
          <w:tcPr>
            <w:tcW w:w="1117"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bl>
    <w:p w:rsidR="00400686" w:rsidRPr="00400686" w:rsidRDefault="005B40BD" w:rsidP="005B40BD">
      <w:pPr>
        <w:rPr>
          <w:rFonts w:asciiTheme="majorHAnsi" w:hAnsiTheme="majorHAnsi"/>
          <w:b/>
          <w:i/>
          <w:color w:val="632423" w:themeColor="accent2" w:themeShade="80"/>
          <w:sz w:val="24"/>
          <w:szCs w:val="24"/>
        </w:rPr>
      </w:pPr>
      <w:r w:rsidRPr="00400686">
        <w:rPr>
          <w:rFonts w:asciiTheme="majorHAnsi" w:hAnsiTheme="majorHAnsi"/>
          <w:color w:val="632423" w:themeColor="accent2" w:themeShade="80"/>
          <w:sz w:val="28"/>
          <w:szCs w:val="28"/>
        </w:rPr>
        <w:br/>
      </w:r>
    </w:p>
    <w:p w:rsidR="005B40BD" w:rsidRPr="00400686" w:rsidRDefault="003161A7" w:rsidP="005B40BD">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2</w:t>
      </w:r>
      <w:r w:rsidR="005B40BD" w:rsidRPr="00400686">
        <w:rPr>
          <w:rFonts w:asciiTheme="majorHAnsi" w:hAnsiTheme="majorHAnsi"/>
          <w:b/>
          <w:i/>
          <w:color w:val="632423" w:themeColor="accent2" w:themeShade="80"/>
          <w:sz w:val="24"/>
          <w:szCs w:val="24"/>
        </w:rPr>
        <w:t xml:space="preserve">. </w:t>
      </w:r>
      <w:r w:rsidR="001354CA">
        <w:rPr>
          <w:rFonts w:asciiTheme="majorHAnsi" w:hAnsiTheme="majorHAnsi"/>
          <w:b/>
          <w:bCs/>
          <w:i/>
          <w:iCs/>
          <w:color w:val="632423" w:themeColor="accent2" w:themeShade="80"/>
          <w:sz w:val="24"/>
          <w:szCs w:val="24"/>
        </w:rPr>
        <w:t>Objective #2 (should Support Goal 1)</w:t>
      </w:r>
      <w:r w:rsidR="00AD655F"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5B40BD" w:rsidRPr="00400686"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Pr="00400686" w:rsidRDefault="005B40BD" w:rsidP="000337DF">
            <w:pPr>
              <w:rPr>
                <w:color w:val="632423" w:themeColor="accent2" w:themeShade="80"/>
                <w:sz w:val="24"/>
                <w:szCs w:val="24"/>
              </w:rPr>
            </w:pPr>
            <w:r w:rsidRPr="00400686">
              <w:rPr>
                <w:color w:val="632423" w:themeColor="accent2" w:themeShade="80"/>
                <w:sz w:val="24"/>
                <w:szCs w:val="24"/>
              </w:rPr>
              <w:t>Tech Dimension</w:t>
            </w:r>
          </w:p>
        </w:tc>
        <w:tc>
          <w:tcPr>
            <w:tcW w:w="1117"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400686"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400686" w:rsidRPr="00400686" w:rsidRDefault="00400686" w:rsidP="00400686">
            <w:pPr>
              <w:rPr>
                <w:rFonts w:cstheme="minorHAnsi"/>
                <w:b w:val="0"/>
                <w:color w:val="632423" w:themeColor="accent2" w:themeShade="80"/>
                <w:sz w:val="24"/>
                <w:szCs w:val="24"/>
              </w:rPr>
            </w:pPr>
          </w:p>
        </w:tc>
        <w:tc>
          <w:tcPr>
            <w:tcW w:w="1117" w:type="dxa"/>
          </w:tcPr>
          <w:p w:rsidR="00400686" w:rsidRPr="00400686" w:rsidRDefault="00400686" w:rsidP="003C34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400686" w:rsidRPr="00400686" w:rsidRDefault="0040068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5B40BD"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Pr="00400686" w:rsidRDefault="005B40BD" w:rsidP="000337DF">
            <w:pPr>
              <w:rPr>
                <w:rFonts w:cstheme="minorHAnsi"/>
                <w:b w:val="0"/>
                <w:color w:val="632423" w:themeColor="accent2" w:themeShade="80"/>
                <w:sz w:val="24"/>
                <w:szCs w:val="24"/>
              </w:rPr>
            </w:pPr>
          </w:p>
        </w:tc>
        <w:tc>
          <w:tcPr>
            <w:tcW w:w="1117" w:type="dxa"/>
          </w:tcPr>
          <w:p w:rsidR="005B40BD" w:rsidRPr="00400686" w:rsidRDefault="005B40BD" w:rsidP="003C34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5B40BD" w:rsidRPr="00400686" w:rsidRDefault="005B40BD"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5B40BD" w:rsidRPr="00400686" w:rsidRDefault="005B40BD"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5B40BD" w:rsidRPr="00400686" w:rsidRDefault="005B40BD"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5B40BD" w:rsidRPr="00400686" w:rsidRDefault="005B40BD"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r w:rsidR="005B40BD"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Pr="00400686" w:rsidRDefault="005B40BD" w:rsidP="000337DF">
            <w:pPr>
              <w:rPr>
                <w:rFonts w:cstheme="minorHAnsi"/>
                <w:b w:val="0"/>
                <w:color w:val="632423" w:themeColor="accent2" w:themeShade="80"/>
                <w:sz w:val="24"/>
                <w:szCs w:val="24"/>
              </w:rPr>
            </w:pPr>
          </w:p>
        </w:tc>
        <w:tc>
          <w:tcPr>
            <w:tcW w:w="1117" w:type="dxa"/>
          </w:tcPr>
          <w:p w:rsidR="005B40BD" w:rsidRPr="00400686" w:rsidRDefault="005B40BD" w:rsidP="003C34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5B40BD" w:rsidRPr="00400686" w:rsidRDefault="005B40BD"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5B40BD" w:rsidRPr="00400686" w:rsidRDefault="005B40BD"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5B40BD" w:rsidRPr="00400686" w:rsidRDefault="005B40BD"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5B40BD" w:rsidRPr="00400686" w:rsidRDefault="005B40BD"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400686"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400686" w:rsidRPr="00400686" w:rsidRDefault="00400686" w:rsidP="00400686">
            <w:pPr>
              <w:rPr>
                <w:b w:val="0"/>
                <w:color w:val="632423" w:themeColor="accent2" w:themeShade="80"/>
                <w:sz w:val="24"/>
                <w:szCs w:val="24"/>
              </w:rPr>
            </w:pPr>
          </w:p>
        </w:tc>
        <w:tc>
          <w:tcPr>
            <w:tcW w:w="1117"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5B40BD" w:rsidRDefault="005B40BD" w:rsidP="00490C26">
      <w:pPr>
        <w:rPr>
          <w:rFonts w:asciiTheme="majorHAnsi" w:hAnsiTheme="majorHAnsi"/>
          <w:b/>
          <w:i/>
          <w:color w:val="632423" w:themeColor="accent2" w:themeShade="80"/>
          <w:sz w:val="24"/>
          <w:szCs w:val="24"/>
        </w:rPr>
      </w:pPr>
    </w:p>
    <w:p w:rsidR="00F96140" w:rsidRPr="001354CA" w:rsidRDefault="001354CA" w:rsidP="00490C26">
      <w:pPr>
        <w:rPr>
          <w:rFonts w:asciiTheme="majorHAnsi" w:hAnsiTheme="majorHAnsi"/>
          <w:color w:val="632423" w:themeColor="accent2" w:themeShade="80"/>
          <w:sz w:val="28"/>
          <w:szCs w:val="28"/>
        </w:rPr>
      </w:pPr>
      <w:r>
        <w:rPr>
          <w:rFonts w:asciiTheme="majorHAnsi" w:hAnsiTheme="majorHAnsi"/>
          <w:color w:val="632423" w:themeColor="accent2" w:themeShade="80"/>
          <w:sz w:val="28"/>
          <w:szCs w:val="28"/>
        </w:rPr>
        <w:br/>
      </w:r>
      <w:r w:rsidR="00F96140" w:rsidRPr="00400686">
        <w:rPr>
          <w:rFonts w:asciiTheme="majorHAnsi" w:hAnsiTheme="majorHAnsi"/>
          <w:color w:val="632423" w:themeColor="accent2" w:themeShade="80"/>
          <w:sz w:val="28"/>
          <w:szCs w:val="28"/>
        </w:rPr>
        <w:t xml:space="preserve">Current Best Practices in School (if applicable) </w:t>
      </w:r>
    </w:p>
    <w:p w:rsidR="001D5643" w:rsidRPr="00400686" w:rsidRDefault="003161A7" w:rsidP="003161A7">
      <w:pPr>
        <w:pStyle w:val="Heading1"/>
      </w:pPr>
      <w:r w:rsidRPr="00400686">
        <w:lastRenderedPageBreak/>
        <w:t xml:space="preserve">Goal 2: </w:t>
      </w:r>
    </w:p>
    <w:p w:rsidR="003161A7" w:rsidRPr="00400686" w:rsidRDefault="003161A7" w:rsidP="003161A7">
      <w:pPr>
        <w:rPr>
          <w:rFonts w:asciiTheme="majorHAnsi" w:hAnsiTheme="majorHAnsi"/>
          <w:i/>
        </w:rPr>
      </w:pPr>
      <w:r w:rsidRPr="00400686">
        <w:rPr>
          <w:rFonts w:asciiTheme="majorHAnsi" w:hAnsiTheme="majorHAnsi"/>
          <w:i/>
        </w:rPr>
        <w:t>Copy and paste Objectives/tables above for Goal 2 Objectives and Strategies</w:t>
      </w:r>
    </w:p>
    <w:p w:rsidR="001354CA" w:rsidRPr="00400686" w:rsidRDefault="001354CA" w:rsidP="001354CA">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r w:rsidRPr="00400686">
        <w:rPr>
          <w:rFonts w:asciiTheme="majorHAnsi" w:hAnsiTheme="majorHAnsi"/>
          <w:color w:val="632423" w:themeColor="accent2" w:themeShade="80"/>
          <w:sz w:val="28"/>
          <w:szCs w:val="28"/>
        </w:rPr>
        <w:br/>
      </w:r>
      <w:r w:rsidRPr="00400686">
        <w:rPr>
          <w:rFonts w:asciiTheme="majorHAnsi" w:hAnsiTheme="majorHAnsi"/>
          <w:b/>
          <w:bCs/>
          <w:i/>
          <w:iCs/>
          <w:color w:val="632423" w:themeColor="accent2" w:themeShade="80"/>
          <w:sz w:val="24"/>
          <w:szCs w:val="24"/>
        </w:rPr>
        <w:t xml:space="preserve">1. </w:t>
      </w:r>
      <w:r>
        <w:rPr>
          <w:rFonts w:asciiTheme="majorHAnsi" w:hAnsiTheme="majorHAnsi"/>
          <w:b/>
          <w:bCs/>
          <w:i/>
          <w:iCs/>
          <w:color w:val="632423" w:themeColor="accent2" w:themeShade="80"/>
          <w:sz w:val="24"/>
          <w:szCs w:val="24"/>
        </w:rPr>
        <w:t>Objective #1(should Support Goal 1)</w:t>
      </w:r>
      <w:r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1354CA" w:rsidRPr="00400686" w:rsidTr="00403C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54CA" w:rsidRPr="00400686" w:rsidRDefault="001354CA" w:rsidP="00403C6F">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1354CA" w:rsidRPr="00400686" w:rsidTr="0040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54CA" w:rsidRPr="00400686" w:rsidRDefault="001354CA" w:rsidP="00403C6F">
            <w:pPr>
              <w:rPr>
                <w:rFonts w:cstheme="minorHAnsi"/>
                <w:b w:val="0"/>
                <w:color w:val="632423" w:themeColor="accent2" w:themeShade="80"/>
                <w:sz w:val="24"/>
                <w:szCs w:val="24"/>
              </w:rPr>
            </w:pPr>
          </w:p>
        </w:tc>
        <w:tc>
          <w:tcPr>
            <w:tcW w:w="111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1354CA" w:rsidRPr="00400686" w:rsidTr="00403C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54CA" w:rsidRPr="00400686" w:rsidRDefault="001354CA" w:rsidP="00403C6F">
            <w:pPr>
              <w:rPr>
                <w:rFonts w:cstheme="minorHAnsi"/>
                <w:b w:val="0"/>
                <w:color w:val="632423" w:themeColor="accent2" w:themeShade="80"/>
                <w:sz w:val="24"/>
                <w:szCs w:val="24"/>
              </w:rPr>
            </w:pPr>
          </w:p>
        </w:tc>
        <w:tc>
          <w:tcPr>
            <w:tcW w:w="1117"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r w:rsidR="001354CA" w:rsidRPr="00400686" w:rsidTr="0040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54CA" w:rsidRPr="00400686" w:rsidRDefault="001354CA" w:rsidP="00403C6F">
            <w:pPr>
              <w:rPr>
                <w:rFonts w:cstheme="minorHAnsi"/>
                <w:b w:val="0"/>
                <w:color w:val="632423" w:themeColor="accent2" w:themeShade="80"/>
                <w:sz w:val="24"/>
                <w:szCs w:val="24"/>
              </w:rPr>
            </w:pPr>
          </w:p>
        </w:tc>
        <w:tc>
          <w:tcPr>
            <w:tcW w:w="111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bl>
    <w:p w:rsidR="001354CA" w:rsidRPr="00400686" w:rsidRDefault="001354CA" w:rsidP="001354CA">
      <w:pPr>
        <w:rPr>
          <w:rFonts w:asciiTheme="majorHAnsi" w:hAnsiTheme="majorHAnsi"/>
          <w:b/>
          <w:i/>
          <w:color w:val="632423" w:themeColor="accent2" w:themeShade="80"/>
          <w:sz w:val="24"/>
          <w:szCs w:val="24"/>
        </w:rPr>
      </w:pPr>
      <w:r w:rsidRPr="00400686">
        <w:rPr>
          <w:rFonts w:asciiTheme="majorHAnsi" w:hAnsiTheme="majorHAnsi"/>
          <w:color w:val="632423" w:themeColor="accent2" w:themeShade="80"/>
          <w:sz w:val="28"/>
          <w:szCs w:val="28"/>
        </w:rPr>
        <w:br/>
      </w:r>
    </w:p>
    <w:p w:rsidR="001354CA" w:rsidRPr="00400686" w:rsidRDefault="001354CA" w:rsidP="001354CA">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 xml:space="preserve">2. </w:t>
      </w:r>
      <w:r>
        <w:rPr>
          <w:rFonts w:asciiTheme="majorHAnsi" w:hAnsiTheme="majorHAnsi"/>
          <w:b/>
          <w:bCs/>
          <w:i/>
          <w:iCs/>
          <w:color w:val="632423" w:themeColor="accent2" w:themeShade="80"/>
          <w:sz w:val="24"/>
          <w:szCs w:val="24"/>
        </w:rPr>
        <w:t>Objective #2 (should Support Goal 1)</w:t>
      </w:r>
      <w:r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1354CA" w:rsidRPr="00400686" w:rsidTr="00403C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1354CA" w:rsidP="00403C6F">
            <w:pPr>
              <w:rPr>
                <w:color w:val="632423" w:themeColor="accent2" w:themeShade="80"/>
                <w:sz w:val="24"/>
                <w:szCs w:val="24"/>
              </w:rPr>
            </w:pPr>
            <w:r w:rsidRPr="00400686">
              <w:rPr>
                <w:color w:val="632423" w:themeColor="accent2" w:themeShade="80"/>
                <w:sz w:val="24"/>
                <w:szCs w:val="24"/>
              </w:rPr>
              <w:t>Tech Dimension</w:t>
            </w:r>
          </w:p>
        </w:tc>
        <w:tc>
          <w:tcPr>
            <w:tcW w:w="1117"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rsidR="001354CA" w:rsidRPr="00400686" w:rsidRDefault="001354CA" w:rsidP="00403C6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1354CA" w:rsidRPr="00400686" w:rsidTr="0040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1354CA" w:rsidP="00403C6F">
            <w:pPr>
              <w:rPr>
                <w:rFonts w:cstheme="minorHAnsi"/>
                <w:b w:val="0"/>
                <w:color w:val="632423" w:themeColor="accent2" w:themeShade="80"/>
                <w:sz w:val="24"/>
                <w:szCs w:val="24"/>
              </w:rPr>
            </w:pPr>
          </w:p>
        </w:tc>
        <w:tc>
          <w:tcPr>
            <w:tcW w:w="111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1354CA" w:rsidRPr="00400686" w:rsidTr="00403C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1354CA" w:rsidP="00403C6F">
            <w:pPr>
              <w:rPr>
                <w:rFonts w:cstheme="minorHAnsi"/>
                <w:b w:val="0"/>
                <w:color w:val="632423" w:themeColor="accent2" w:themeShade="80"/>
                <w:sz w:val="24"/>
                <w:szCs w:val="24"/>
              </w:rPr>
            </w:pPr>
          </w:p>
        </w:tc>
        <w:tc>
          <w:tcPr>
            <w:tcW w:w="1117"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r w:rsidR="001354CA" w:rsidRPr="00400686" w:rsidTr="0040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1354CA" w:rsidP="00403C6F">
            <w:pPr>
              <w:rPr>
                <w:rFonts w:cstheme="minorHAnsi"/>
                <w:b w:val="0"/>
                <w:color w:val="632423" w:themeColor="accent2" w:themeShade="80"/>
                <w:sz w:val="24"/>
                <w:szCs w:val="24"/>
              </w:rPr>
            </w:pPr>
          </w:p>
        </w:tc>
        <w:tc>
          <w:tcPr>
            <w:tcW w:w="111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1354CA" w:rsidRPr="00400686" w:rsidRDefault="001354CA" w:rsidP="00403C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1354CA" w:rsidRPr="00400686" w:rsidTr="00403C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1354CA" w:rsidP="00403C6F">
            <w:pPr>
              <w:rPr>
                <w:b w:val="0"/>
                <w:color w:val="632423" w:themeColor="accent2" w:themeShade="80"/>
                <w:sz w:val="24"/>
                <w:szCs w:val="24"/>
              </w:rPr>
            </w:pPr>
          </w:p>
        </w:tc>
        <w:tc>
          <w:tcPr>
            <w:tcW w:w="1117"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1354CA" w:rsidRPr="00400686" w:rsidRDefault="001354CA" w:rsidP="00403C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1354CA" w:rsidRDefault="001354CA" w:rsidP="001354CA">
      <w:pPr>
        <w:rPr>
          <w:rFonts w:asciiTheme="majorHAnsi" w:hAnsiTheme="majorHAnsi"/>
          <w:b/>
          <w:i/>
          <w:color w:val="632423" w:themeColor="accent2" w:themeShade="80"/>
          <w:sz w:val="24"/>
          <w:szCs w:val="24"/>
        </w:rPr>
      </w:pPr>
    </w:p>
    <w:p w:rsidR="001354CA" w:rsidRPr="001354CA" w:rsidRDefault="001354CA" w:rsidP="001354CA">
      <w:pPr>
        <w:sectPr w:rsidR="001354CA" w:rsidRPr="001354CA" w:rsidSect="001D5643">
          <w:pgSz w:w="15840" w:h="12240" w:orient="landscape"/>
          <w:pgMar w:top="1440" w:right="1440" w:bottom="1440" w:left="1440" w:header="720" w:footer="720" w:gutter="0"/>
          <w:cols w:space="720"/>
          <w:docGrid w:linePitch="360"/>
        </w:sectPr>
      </w:pPr>
      <w:bookmarkStart w:id="0" w:name="_GoBack"/>
      <w:bookmarkEnd w:id="0"/>
      <w:r w:rsidRPr="00400686">
        <w:rPr>
          <w:rFonts w:asciiTheme="majorHAnsi" w:hAnsiTheme="majorHAnsi"/>
          <w:color w:val="632423" w:themeColor="accent2" w:themeShade="80"/>
          <w:sz w:val="28"/>
          <w:szCs w:val="28"/>
        </w:rPr>
        <w:t>Current Best Practices in School (if applicable)</w:t>
      </w:r>
    </w:p>
    <w:p w:rsidR="0070257D" w:rsidRPr="00400686" w:rsidRDefault="005B40BD" w:rsidP="00E52873">
      <w:pPr>
        <w:pStyle w:val="Heading1"/>
      </w:pPr>
      <w:r w:rsidRPr="00400686">
        <w:lastRenderedPageBreak/>
        <w:t>Needs/Wants List</w:t>
      </w:r>
    </w:p>
    <w:tbl>
      <w:tblPr>
        <w:tblStyle w:val="LightGrid-Accent11"/>
        <w:tblW w:w="13176" w:type="dxa"/>
        <w:tblLook w:val="04A0" w:firstRow="1" w:lastRow="0" w:firstColumn="1" w:lastColumn="0" w:noHBand="0" w:noVBand="1"/>
      </w:tblPr>
      <w:tblGrid>
        <w:gridCol w:w="3031"/>
        <w:gridCol w:w="1541"/>
        <w:gridCol w:w="3159"/>
        <w:gridCol w:w="2551"/>
        <w:gridCol w:w="2894"/>
      </w:tblGrid>
      <w:tr w:rsidR="00EE4E96" w:rsidRPr="00400686" w:rsidTr="00EE4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EE4E96" w:rsidP="000337DF">
            <w:pPr>
              <w:rPr>
                <w:color w:val="632423" w:themeColor="accent2" w:themeShade="80"/>
                <w:sz w:val="24"/>
                <w:szCs w:val="24"/>
              </w:rPr>
            </w:pPr>
          </w:p>
        </w:tc>
        <w:tc>
          <w:tcPr>
            <w:tcW w:w="1541" w:type="dxa"/>
          </w:tcPr>
          <w:p w:rsidR="00EE4E96" w:rsidRPr="00400686" w:rsidRDefault="00EE4E96"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p>
        </w:tc>
        <w:tc>
          <w:tcPr>
            <w:tcW w:w="3159" w:type="dxa"/>
          </w:tcPr>
          <w:p w:rsidR="00EE4E96" w:rsidRPr="00400686" w:rsidRDefault="00EE4E96"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p>
        </w:tc>
        <w:tc>
          <w:tcPr>
            <w:tcW w:w="2551" w:type="dxa"/>
          </w:tcPr>
          <w:p w:rsidR="00EE4E96" w:rsidRPr="00400686" w:rsidRDefault="00EE4E96"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p>
        </w:tc>
        <w:tc>
          <w:tcPr>
            <w:tcW w:w="2894" w:type="dxa"/>
          </w:tcPr>
          <w:p w:rsidR="00EE4E96" w:rsidRPr="00400686" w:rsidRDefault="00EE4E96"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p>
        </w:tc>
      </w:tr>
      <w:tr w:rsidR="00EE4E96"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EE4E96" w:rsidP="000337DF">
            <w:pPr>
              <w:rPr>
                <w:color w:val="632423" w:themeColor="accent2" w:themeShade="80"/>
                <w:sz w:val="24"/>
                <w:szCs w:val="24"/>
              </w:rPr>
            </w:pPr>
          </w:p>
        </w:tc>
        <w:tc>
          <w:tcPr>
            <w:tcW w:w="1541"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159"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EE4E9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894"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EE4E96"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EE4E96" w:rsidP="000337DF">
            <w:pPr>
              <w:rPr>
                <w:color w:val="632423" w:themeColor="accent2" w:themeShade="80"/>
                <w:sz w:val="24"/>
                <w:szCs w:val="24"/>
              </w:rPr>
            </w:pPr>
          </w:p>
        </w:tc>
        <w:tc>
          <w:tcPr>
            <w:tcW w:w="1541"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159"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894"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r w:rsidR="00EE4E96"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EE4E96" w:rsidP="000337DF">
            <w:pPr>
              <w:rPr>
                <w:color w:val="632423" w:themeColor="accent2" w:themeShade="80"/>
                <w:sz w:val="24"/>
                <w:szCs w:val="24"/>
              </w:rPr>
            </w:pPr>
          </w:p>
        </w:tc>
        <w:tc>
          <w:tcPr>
            <w:tcW w:w="1541"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159"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894" w:type="dxa"/>
          </w:tcPr>
          <w:p w:rsidR="00EE4E96" w:rsidRPr="00400686" w:rsidRDefault="00EE4E96"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EE4E96"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EE4E96" w:rsidP="000337DF">
            <w:pPr>
              <w:rPr>
                <w:color w:val="632423" w:themeColor="accent2" w:themeShade="80"/>
                <w:sz w:val="24"/>
                <w:szCs w:val="24"/>
              </w:rPr>
            </w:pPr>
          </w:p>
        </w:tc>
        <w:tc>
          <w:tcPr>
            <w:tcW w:w="1541"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159"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894" w:type="dxa"/>
          </w:tcPr>
          <w:p w:rsidR="00EE4E96" w:rsidRPr="00400686" w:rsidRDefault="00EE4E96"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sectPr w:rsidR="00E52873" w:rsidRPr="00400686" w:rsidSect="001D564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686" w:rsidRDefault="00400686" w:rsidP="00490C26">
      <w:pPr>
        <w:spacing w:after="0" w:line="240" w:lineRule="auto"/>
      </w:pPr>
      <w:r>
        <w:separator/>
      </w:r>
    </w:p>
  </w:endnote>
  <w:endnote w:type="continuationSeparator" w:id="0">
    <w:p w:rsidR="00400686" w:rsidRDefault="00400686" w:rsidP="0049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132439"/>
      <w:docPartObj>
        <w:docPartGallery w:val="Page Numbers (Top of Page)"/>
        <w:docPartUnique/>
      </w:docPartObj>
    </w:sdtPr>
    <w:sdtEndPr>
      <w:rPr>
        <w:spacing w:val="60"/>
      </w:rPr>
    </w:sdtEndPr>
    <w:sdtContent>
      <w:p w:rsidR="00400686" w:rsidRDefault="00400686" w:rsidP="00490C26">
        <w:pPr>
          <w:pStyle w:val="Header"/>
          <w:pBdr>
            <w:bottom w:val="single" w:sz="4" w:space="1" w:color="D9D9D9" w:themeColor="background1" w:themeShade="D9"/>
          </w:pBdr>
          <w:rPr>
            <w:b/>
          </w:rPr>
        </w:pPr>
        <w:r>
          <w:fldChar w:fldCharType="begin"/>
        </w:r>
        <w:r>
          <w:instrText xml:space="preserve"> PAGE   \* MERGEFORMAT </w:instrText>
        </w:r>
        <w:r>
          <w:fldChar w:fldCharType="separate"/>
        </w:r>
        <w:r w:rsidR="001354CA" w:rsidRPr="001354CA">
          <w:rPr>
            <w:b/>
            <w:noProof/>
          </w:rPr>
          <w:t>5</w:t>
        </w:r>
        <w:r>
          <w:rPr>
            <w:b/>
            <w:noProof/>
          </w:rPr>
          <w:fldChar w:fldCharType="end"/>
        </w:r>
        <w:r>
          <w:rPr>
            <w:b/>
          </w:rPr>
          <w:t xml:space="preserve"> | </w:t>
        </w:r>
        <w:r>
          <w:rPr>
            <w:color w:val="7F7F7F" w:themeColor="background1" w:themeShade="7F"/>
            <w:spacing w:val="60"/>
          </w:rPr>
          <w:t>Page</w:t>
        </w:r>
        <w:r w:rsidR="006C59F0">
          <w:rPr>
            <w:color w:val="7F7F7F" w:themeColor="background1" w:themeShade="7F"/>
            <w:spacing w:val="60"/>
          </w:rPr>
          <w:tab/>
        </w:r>
        <w:r w:rsidR="006C59F0">
          <w:rPr>
            <w:color w:val="7F7F7F" w:themeColor="background1" w:themeShade="7F"/>
            <w:spacing w:val="60"/>
          </w:rPr>
          <w:tab/>
          <w:t>2011-2012</w:t>
        </w:r>
      </w:p>
    </w:sdtContent>
  </w:sdt>
  <w:p w:rsidR="00400686" w:rsidRDefault="00400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686" w:rsidRDefault="00400686" w:rsidP="00490C26">
      <w:pPr>
        <w:spacing w:after="0" w:line="240" w:lineRule="auto"/>
      </w:pPr>
      <w:r>
        <w:separator/>
      </w:r>
    </w:p>
  </w:footnote>
  <w:footnote w:type="continuationSeparator" w:id="0">
    <w:p w:rsidR="00400686" w:rsidRDefault="00400686" w:rsidP="00490C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boarddocs.com/icons/ecblank.gif" style="width:12.25pt;height:.75pt;visibility:visible" o:bullet="t">
        <v:imagedata r:id="rId1" o:title="ecblank"/>
      </v:shape>
    </w:pict>
  </w:numPicBullet>
  <w:abstractNum w:abstractNumId="0">
    <w:nsid w:val="116B7301"/>
    <w:multiLevelType w:val="hybridMultilevel"/>
    <w:tmpl w:val="8416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5227F"/>
    <w:multiLevelType w:val="hybridMultilevel"/>
    <w:tmpl w:val="4B0A41C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
    <w:nsid w:val="159E069E"/>
    <w:multiLevelType w:val="hybridMultilevel"/>
    <w:tmpl w:val="3C8C1EA4"/>
    <w:lvl w:ilvl="0" w:tplc="02C21DAC">
      <w:start w:val="1"/>
      <w:numFmt w:val="bullet"/>
      <w:lvlText w:val=""/>
      <w:lvlPicBulletId w:val="0"/>
      <w:lvlJc w:val="left"/>
      <w:pPr>
        <w:tabs>
          <w:tab w:val="num" w:pos="720"/>
        </w:tabs>
        <w:ind w:left="720" w:hanging="360"/>
      </w:pPr>
      <w:rPr>
        <w:rFonts w:ascii="Symbol" w:hAnsi="Symbol" w:hint="default"/>
      </w:rPr>
    </w:lvl>
    <w:lvl w:ilvl="1" w:tplc="9A3A4DE8" w:tentative="1">
      <w:start w:val="1"/>
      <w:numFmt w:val="bullet"/>
      <w:lvlText w:val=""/>
      <w:lvlJc w:val="left"/>
      <w:pPr>
        <w:tabs>
          <w:tab w:val="num" w:pos="1440"/>
        </w:tabs>
        <w:ind w:left="1440" w:hanging="360"/>
      </w:pPr>
      <w:rPr>
        <w:rFonts w:ascii="Symbol" w:hAnsi="Symbol" w:hint="default"/>
      </w:rPr>
    </w:lvl>
    <w:lvl w:ilvl="2" w:tplc="4F9A425E" w:tentative="1">
      <w:start w:val="1"/>
      <w:numFmt w:val="bullet"/>
      <w:lvlText w:val=""/>
      <w:lvlJc w:val="left"/>
      <w:pPr>
        <w:tabs>
          <w:tab w:val="num" w:pos="2160"/>
        </w:tabs>
        <w:ind w:left="2160" w:hanging="360"/>
      </w:pPr>
      <w:rPr>
        <w:rFonts w:ascii="Symbol" w:hAnsi="Symbol" w:hint="default"/>
      </w:rPr>
    </w:lvl>
    <w:lvl w:ilvl="3" w:tplc="953EE140" w:tentative="1">
      <w:start w:val="1"/>
      <w:numFmt w:val="bullet"/>
      <w:lvlText w:val=""/>
      <w:lvlJc w:val="left"/>
      <w:pPr>
        <w:tabs>
          <w:tab w:val="num" w:pos="2880"/>
        </w:tabs>
        <w:ind w:left="2880" w:hanging="360"/>
      </w:pPr>
      <w:rPr>
        <w:rFonts w:ascii="Symbol" w:hAnsi="Symbol" w:hint="default"/>
      </w:rPr>
    </w:lvl>
    <w:lvl w:ilvl="4" w:tplc="D870B806" w:tentative="1">
      <w:start w:val="1"/>
      <w:numFmt w:val="bullet"/>
      <w:lvlText w:val=""/>
      <w:lvlJc w:val="left"/>
      <w:pPr>
        <w:tabs>
          <w:tab w:val="num" w:pos="3600"/>
        </w:tabs>
        <w:ind w:left="3600" w:hanging="360"/>
      </w:pPr>
      <w:rPr>
        <w:rFonts w:ascii="Symbol" w:hAnsi="Symbol" w:hint="default"/>
      </w:rPr>
    </w:lvl>
    <w:lvl w:ilvl="5" w:tplc="3CFC0BFA" w:tentative="1">
      <w:start w:val="1"/>
      <w:numFmt w:val="bullet"/>
      <w:lvlText w:val=""/>
      <w:lvlJc w:val="left"/>
      <w:pPr>
        <w:tabs>
          <w:tab w:val="num" w:pos="4320"/>
        </w:tabs>
        <w:ind w:left="4320" w:hanging="360"/>
      </w:pPr>
      <w:rPr>
        <w:rFonts w:ascii="Symbol" w:hAnsi="Symbol" w:hint="default"/>
      </w:rPr>
    </w:lvl>
    <w:lvl w:ilvl="6" w:tplc="CC021A0C" w:tentative="1">
      <w:start w:val="1"/>
      <w:numFmt w:val="bullet"/>
      <w:lvlText w:val=""/>
      <w:lvlJc w:val="left"/>
      <w:pPr>
        <w:tabs>
          <w:tab w:val="num" w:pos="5040"/>
        </w:tabs>
        <w:ind w:left="5040" w:hanging="360"/>
      </w:pPr>
      <w:rPr>
        <w:rFonts w:ascii="Symbol" w:hAnsi="Symbol" w:hint="default"/>
      </w:rPr>
    </w:lvl>
    <w:lvl w:ilvl="7" w:tplc="954E6F10" w:tentative="1">
      <w:start w:val="1"/>
      <w:numFmt w:val="bullet"/>
      <w:lvlText w:val=""/>
      <w:lvlJc w:val="left"/>
      <w:pPr>
        <w:tabs>
          <w:tab w:val="num" w:pos="5760"/>
        </w:tabs>
        <w:ind w:left="5760" w:hanging="360"/>
      </w:pPr>
      <w:rPr>
        <w:rFonts w:ascii="Symbol" w:hAnsi="Symbol" w:hint="default"/>
      </w:rPr>
    </w:lvl>
    <w:lvl w:ilvl="8" w:tplc="4AC6EFB8" w:tentative="1">
      <w:start w:val="1"/>
      <w:numFmt w:val="bullet"/>
      <w:lvlText w:val=""/>
      <w:lvlJc w:val="left"/>
      <w:pPr>
        <w:tabs>
          <w:tab w:val="num" w:pos="6480"/>
        </w:tabs>
        <w:ind w:left="6480" w:hanging="360"/>
      </w:pPr>
      <w:rPr>
        <w:rFonts w:ascii="Symbol" w:hAnsi="Symbol" w:hint="default"/>
      </w:rPr>
    </w:lvl>
  </w:abstractNum>
  <w:abstractNum w:abstractNumId="3">
    <w:nsid w:val="1ED755EE"/>
    <w:multiLevelType w:val="hybridMultilevel"/>
    <w:tmpl w:val="99B8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2B51CA"/>
    <w:multiLevelType w:val="hybridMultilevel"/>
    <w:tmpl w:val="E400724A"/>
    <w:lvl w:ilvl="0" w:tplc="0B843D58">
      <w:start w:val="1"/>
      <w:numFmt w:val="bullet"/>
      <w:lvlText w:val=""/>
      <w:lvlPicBulletId w:val="0"/>
      <w:lvlJc w:val="left"/>
      <w:pPr>
        <w:tabs>
          <w:tab w:val="num" w:pos="720"/>
        </w:tabs>
        <w:ind w:left="720" w:hanging="360"/>
      </w:pPr>
      <w:rPr>
        <w:rFonts w:ascii="Symbol" w:hAnsi="Symbol" w:hint="default"/>
      </w:rPr>
    </w:lvl>
    <w:lvl w:ilvl="1" w:tplc="AD8C4A28" w:tentative="1">
      <w:start w:val="1"/>
      <w:numFmt w:val="bullet"/>
      <w:lvlText w:val=""/>
      <w:lvlJc w:val="left"/>
      <w:pPr>
        <w:tabs>
          <w:tab w:val="num" w:pos="1440"/>
        </w:tabs>
        <w:ind w:left="1440" w:hanging="360"/>
      </w:pPr>
      <w:rPr>
        <w:rFonts w:ascii="Symbol" w:hAnsi="Symbol" w:hint="default"/>
      </w:rPr>
    </w:lvl>
    <w:lvl w:ilvl="2" w:tplc="2E7EF034" w:tentative="1">
      <w:start w:val="1"/>
      <w:numFmt w:val="bullet"/>
      <w:lvlText w:val=""/>
      <w:lvlJc w:val="left"/>
      <w:pPr>
        <w:tabs>
          <w:tab w:val="num" w:pos="2160"/>
        </w:tabs>
        <w:ind w:left="2160" w:hanging="360"/>
      </w:pPr>
      <w:rPr>
        <w:rFonts w:ascii="Symbol" w:hAnsi="Symbol" w:hint="default"/>
      </w:rPr>
    </w:lvl>
    <w:lvl w:ilvl="3" w:tplc="AFA278B6" w:tentative="1">
      <w:start w:val="1"/>
      <w:numFmt w:val="bullet"/>
      <w:lvlText w:val=""/>
      <w:lvlJc w:val="left"/>
      <w:pPr>
        <w:tabs>
          <w:tab w:val="num" w:pos="2880"/>
        </w:tabs>
        <w:ind w:left="2880" w:hanging="360"/>
      </w:pPr>
      <w:rPr>
        <w:rFonts w:ascii="Symbol" w:hAnsi="Symbol" w:hint="default"/>
      </w:rPr>
    </w:lvl>
    <w:lvl w:ilvl="4" w:tplc="43F8FD92" w:tentative="1">
      <w:start w:val="1"/>
      <w:numFmt w:val="bullet"/>
      <w:lvlText w:val=""/>
      <w:lvlJc w:val="left"/>
      <w:pPr>
        <w:tabs>
          <w:tab w:val="num" w:pos="3600"/>
        </w:tabs>
        <w:ind w:left="3600" w:hanging="360"/>
      </w:pPr>
      <w:rPr>
        <w:rFonts w:ascii="Symbol" w:hAnsi="Symbol" w:hint="default"/>
      </w:rPr>
    </w:lvl>
    <w:lvl w:ilvl="5" w:tplc="7C845A8A" w:tentative="1">
      <w:start w:val="1"/>
      <w:numFmt w:val="bullet"/>
      <w:lvlText w:val=""/>
      <w:lvlJc w:val="left"/>
      <w:pPr>
        <w:tabs>
          <w:tab w:val="num" w:pos="4320"/>
        </w:tabs>
        <w:ind w:left="4320" w:hanging="360"/>
      </w:pPr>
      <w:rPr>
        <w:rFonts w:ascii="Symbol" w:hAnsi="Symbol" w:hint="default"/>
      </w:rPr>
    </w:lvl>
    <w:lvl w:ilvl="6" w:tplc="C2EA0676" w:tentative="1">
      <w:start w:val="1"/>
      <w:numFmt w:val="bullet"/>
      <w:lvlText w:val=""/>
      <w:lvlJc w:val="left"/>
      <w:pPr>
        <w:tabs>
          <w:tab w:val="num" w:pos="5040"/>
        </w:tabs>
        <w:ind w:left="5040" w:hanging="360"/>
      </w:pPr>
      <w:rPr>
        <w:rFonts w:ascii="Symbol" w:hAnsi="Symbol" w:hint="default"/>
      </w:rPr>
    </w:lvl>
    <w:lvl w:ilvl="7" w:tplc="231EAC5E" w:tentative="1">
      <w:start w:val="1"/>
      <w:numFmt w:val="bullet"/>
      <w:lvlText w:val=""/>
      <w:lvlJc w:val="left"/>
      <w:pPr>
        <w:tabs>
          <w:tab w:val="num" w:pos="5760"/>
        </w:tabs>
        <w:ind w:left="5760" w:hanging="360"/>
      </w:pPr>
      <w:rPr>
        <w:rFonts w:ascii="Symbol" w:hAnsi="Symbol" w:hint="default"/>
      </w:rPr>
    </w:lvl>
    <w:lvl w:ilvl="8" w:tplc="343A086A" w:tentative="1">
      <w:start w:val="1"/>
      <w:numFmt w:val="bullet"/>
      <w:lvlText w:val=""/>
      <w:lvlJc w:val="left"/>
      <w:pPr>
        <w:tabs>
          <w:tab w:val="num" w:pos="6480"/>
        </w:tabs>
        <w:ind w:left="6480" w:hanging="360"/>
      </w:pPr>
      <w:rPr>
        <w:rFonts w:ascii="Symbol" w:hAnsi="Symbol" w:hint="default"/>
      </w:rPr>
    </w:lvl>
  </w:abstractNum>
  <w:abstractNum w:abstractNumId="5">
    <w:nsid w:val="48AE0DF5"/>
    <w:multiLevelType w:val="hybridMultilevel"/>
    <w:tmpl w:val="F55693F8"/>
    <w:lvl w:ilvl="0" w:tplc="C10449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CC105C"/>
    <w:multiLevelType w:val="hybridMultilevel"/>
    <w:tmpl w:val="4C28F470"/>
    <w:lvl w:ilvl="0" w:tplc="FC2016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774A91"/>
    <w:multiLevelType w:val="hybridMultilevel"/>
    <w:tmpl w:val="E3B08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80E31AC"/>
    <w:multiLevelType w:val="hybridMultilevel"/>
    <w:tmpl w:val="A43AC79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9">
    <w:nsid w:val="78885736"/>
    <w:multiLevelType w:val="hybridMultilevel"/>
    <w:tmpl w:val="F2F65C14"/>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7"/>
  </w:num>
  <w:num w:numId="7">
    <w:abstractNumId w:val="8"/>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defaultTabStop w:val="720"/>
  <w:characterSpacingControl w:val="doNotCompress"/>
  <w:hdrShapeDefaults>
    <o:shapedefaults v:ext="edit" spidmax="2049" style="mso-position-horizontal-relative:page;mso-position-vertical-relative:page;mso-height-percent:950" fillcolor="none [1304]" stroke="f" strokecolor="none [1605]">
      <v:fill color="none [1304]" opacity="27525f"/>
      <v:stroke color="none [1605]" weight="6pt" linestyle="thickThin" on="f"/>
      <v:textbox inset="18pt,18pt,18pt,18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FE"/>
    <w:rsid w:val="000337DF"/>
    <w:rsid w:val="0006028E"/>
    <w:rsid w:val="0006071F"/>
    <w:rsid w:val="000629F0"/>
    <w:rsid w:val="00086970"/>
    <w:rsid w:val="000A2B67"/>
    <w:rsid w:val="000D2289"/>
    <w:rsid w:val="000D2D47"/>
    <w:rsid w:val="000E3B76"/>
    <w:rsid w:val="000F4EDF"/>
    <w:rsid w:val="001018EE"/>
    <w:rsid w:val="00125164"/>
    <w:rsid w:val="00134D0F"/>
    <w:rsid w:val="001354CA"/>
    <w:rsid w:val="001537B0"/>
    <w:rsid w:val="001801DF"/>
    <w:rsid w:val="00186AD9"/>
    <w:rsid w:val="001D54E3"/>
    <w:rsid w:val="001D5643"/>
    <w:rsid w:val="001D6686"/>
    <w:rsid w:val="001E57CB"/>
    <w:rsid w:val="001F6839"/>
    <w:rsid w:val="002013A2"/>
    <w:rsid w:val="002A6780"/>
    <w:rsid w:val="002B7A8B"/>
    <w:rsid w:val="002D29A9"/>
    <w:rsid w:val="003161A7"/>
    <w:rsid w:val="00322A14"/>
    <w:rsid w:val="003340DE"/>
    <w:rsid w:val="003B5402"/>
    <w:rsid w:val="003C346F"/>
    <w:rsid w:val="003C44E6"/>
    <w:rsid w:val="003C6853"/>
    <w:rsid w:val="003D7C18"/>
    <w:rsid w:val="003F4147"/>
    <w:rsid w:val="00400686"/>
    <w:rsid w:val="00401E2C"/>
    <w:rsid w:val="0041530D"/>
    <w:rsid w:val="00466F6D"/>
    <w:rsid w:val="00490C26"/>
    <w:rsid w:val="004B3407"/>
    <w:rsid w:val="004D3CE1"/>
    <w:rsid w:val="004F78AC"/>
    <w:rsid w:val="00521E90"/>
    <w:rsid w:val="00542B0F"/>
    <w:rsid w:val="00547866"/>
    <w:rsid w:val="00551D88"/>
    <w:rsid w:val="00557420"/>
    <w:rsid w:val="005937E0"/>
    <w:rsid w:val="005B40BD"/>
    <w:rsid w:val="005C2B47"/>
    <w:rsid w:val="005D54A2"/>
    <w:rsid w:val="006111E6"/>
    <w:rsid w:val="00662D6D"/>
    <w:rsid w:val="006C59F0"/>
    <w:rsid w:val="006D5144"/>
    <w:rsid w:val="0070257D"/>
    <w:rsid w:val="00717A9E"/>
    <w:rsid w:val="007247B8"/>
    <w:rsid w:val="007670C6"/>
    <w:rsid w:val="00771AC5"/>
    <w:rsid w:val="00774CE3"/>
    <w:rsid w:val="00794E99"/>
    <w:rsid w:val="007D4FD2"/>
    <w:rsid w:val="007D58DD"/>
    <w:rsid w:val="007D63C5"/>
    <w:rsid w:val="00871709"/>
    <w:rsid w:val="008834AE"/>
    <w:rsid w:val="00894C5B"/>
    <w:rsid w:val="008A5AFB"/>
    <w:rsid w:val="008C6D9C"/>
    <w:rsid w:val="008D0628"/>
    <w:rsid w:val="008E731E"/>
    <w:rsid w:val="00922765"/>
    <w:rsid w:val="00935A5B"/>
    <w:rsid w:val="00937C61"/>
    <w:rsid w:val="00937E88"/>
    <w:rsid w:val="0096016A"/>
    <w:rsid w:val="00960A12"/>
    <w:rsid w:val="00977967"/>
    <w:rsid w:val="00997D10"/>
    <w:rsid w:val="009C7AF3"/>
    <w:rsid w:val="009F3C1E"/>
    <w:rsid w:val="00A1461D"/>
    <w:rsid w:val="00A42728"/>
    <w:rsid w:val="00A5632E"/>
    <w:rsid w:val="00A57462"/>
    <w:rsid w:val="00A871ED"/>
    <w:rsid w:val="00AC26DD"/>
    <w:rsid w:val="00AC3513"/>
    <w:rsid w:val="00AD655F"/>
    <w:rsid w:val="00AE59FF"/>
    <w:rsid w:val="00B12D6D"/>
    <w:rsid w:val="00B22003"/>
    <w:rsid w:val="00B47BA9"/>
    <w:rsid w:val="00B7052C"/>
    <w:rsid w:val="00B73557"/>
    <w:rsid w:val="00B831C0"/>
    <w:rsid w:val="00B934CA"/>
    <w:rsid w:val="00BF0F6D"/>
    <w:rsid w:val="00C617C9"/>
    <w:rsid w:val="00C95563"/>
    <w:rsid w:val="00C96D7B"/>
    <w:rsid w:val="00CF5F2A"/>
    <w:rsid w:val="00CF6E24"/>
    <w:rsid w:val="00D429FE"/>
    <w:rsid w:val="00D57663"/>
    <w:rsid w:val="00D666C8"/>
    <w:rsid w:val="00D70F5C"/>
    <w:rsid w:val="00D84031"/>
    <w:rsid w:val="00DA3E99"/>
    <w:rsid w:val="00DA4A3E"/>
    <w:rsid w:val="00DC52F4"/>
    <w:rsid w:val="00DD55A2"/>
    <w:rsid w:val="00DD6D46"/>
    <w:rsid w:val="00DE7D4A"/>
    <w:rsid w:val="00E01213"/>
    <w:rsid w:val="00E151A8"/>
    <w:rsid w:val="00E23385"/>
    <w:rsid w:val="00E27EC7"/>
    <w:rsid w:val="00E52873"/>
    <w:rsid w:val="00E62E70"/>
    <w:rsid w:val="00E70434"/>
    <w:rsid w:val="00E767F2"/>
    <w:rsid w:val="00EA39CA"/>
    <w:rsid w:val="00EA430A"/>
    <w:rsid w:val="00EE4E96"/>
    <w:rsid w:val="00EF5DC3"/>
    <w:rsid w:val="00F11E8E"/>
    <w:rsid w:val="00F26489"/>
    <w:rsid w:val="00F37DBF"/>
    <w:rsid w:val="00F674E4"/>
    <w:rsid w:val="00F74AD1"/>
    <w:rsid w:val="00F93799"/>
    <w:rsid w:val="00F96140"/>
    <w:rsid w:val="00F97BA8"/>
    <w:rsid w:val="00FA0160"/>
    <w:rsid w:val="00FE3F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height-percent:950" fillcolor="none [1304]" stroke="f" strokecolor="none [1605]">
      <v:fill color="none [1304]" opacity="27525f"/>
      <v:stroke color="none [1605]" weight="6pt" linestyle="thickThin" on="f"/>
      <v:textbox inset="18pt,18pt,18pt,18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713081">
      <w:bodyDiv w:val="1"/>
      <w:marLeft w:val="0"/>
      <w:marRight w:val="0"/>
      <w:marTop w:val="0"/>
      <w:marBottom w:val="0"/>
      <w:divBdr>
        <w:top w:val="none" w:sz="0" w:space="0" w:color="auto"/>
        <w:left w:val="none" w:sz="0" w:space="0" w:color="auto"/>
        <w:bottom w:val="none" w:sz="0" w:space="0" w:color="auto"/>
        <w:right w:val="none" w:sz="0" w:space="0" w:color="auto"/>
      </w:divBdr>
    </w:div>
    <w:div w:id="1066028679">
      <w:bodyDiv w:val="1"/>
      <w:marLeft w:val="0"/>
      <w:marRight w:val="0"/>
      <w:marTop w:val="0"/>
      <w:marBottom w:val="0"/>
      <w:divBdr>
        <w:top w:val="none" w:sz="0" w:space="0" w:color="auto"/>
        <w:left w:val="none" w:sz="0" w:space="0" w:color="auto"/>
        <w:bottom w:val="none" w:sz="0" w:space="0" w:color="auto"/>
        <w:right w:val="none" w:sz="0" w:space="0" w:color="auto"/>
      </w:divBdr>
    </w:div>
    <w:div w:id="1179001071">
      <w:bodyDiv w:val="1"/>
      <w:marLeft w:val="0"/>
      <w:marRight w:val="0"/>
      <w:marTop w:val="0"/>
      <w:marBottom w:val="0"/>
      <w:divBdr>
        <w:top w:val="none" w:sz="0" w:space="0" w:color="auto"/>
        <w:left w:val="none" w:sz="0" w:space="0" w:color="auto"/>
        <w:bottom w:val="none" w:sz="0" w:space="0" w:color="auto"/>
        <w:right w:val="none" w:sz="0" w:space="0" w:color="auto"/>
      </w:divBdr>
    </w:div>
    <w:div w:id="1340932952">
      <w:bodyDiv w:val="1"/>
      <w:marLeft w:val="0"/>
      <w:marRight w:val="0"/>
      <w:marTop w:val="0"/>
      <w:marBottom w:val="0"/>
      <w:divBdr>
        <w:top w:val="none" w:sz="0" w:space="0" w:color="auto"/>
        <w:left w:val="none" w:sz="0" w:space="0" w:color="auto"/>
        <w:bottom w:val="none" w:sz="0" w:space="0" w:color="auto"/>
        <w:right w:val="none" w:sz="0" w:space="0" w:color="auto"/>
      </w:divBdr>
    </w:div>
    <w:div w:id="188902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E1B65-13E1-476E-8675-C11EC429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Greenville County Schools</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Greenville Schools</dc:creator>
  <cp:lastModifiedBy>Jeff McCoy</cp:lastModifiedBy>
  <cp:revision>2</cp:revision>
  <cp:lastPrinted>2011-10-21T19:02:00Z</cp:lastPrinted>
  <dcterms:created xsi:type="dcterms:W3CDTF">2012-05-17T16:55:00Z</dcterms:created>
  <dcterms:modified xsi:type="dcterms:W3CDTF">2012-05-17T16:55:00Z</dcterms:modified>
</cp:coreProperties>
</file>